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1437" w:rsidRDefault="006F1437" w:rsidP="00B30426">
      <w:pPr>
        <w:spacing w:after="120"/>
        <w:ind w:right="-567" w:hanging="335"/>
        <w:jc w:val="center"/>
        <w:rPr>
          <w:b/>
          <w:bCs/>
          <w:szCs w:val="26"/>
          <w:rtl/>
        </w:rPr>
      </w:pPr>
      <w:bookmarkStart w:id="0" w:name="_GoBack"/>
      <w:bookmarkEnd w:id="0"/>
    </w:p>
    <w:p w:rsidR="00725EE0" w:rsidRPr="00725EE0" w:rsidRDefault="00EE6636" w:rsidP="004C256B">
      <w:pPr>
        <w:spacing w:after="120"/>
        <w:ind w:right="-567" w:hanging="335"/>
        <w:jc w:val="center"/>
        <w:rPr>
          <w:b/>
          <w:bCs/>
          <w:szCs w:val="26"/>
        </w:rPr>
      </w:pPr>
      <w:r>
        <w:rPr>
          <w:rFonts w:hint="cs"/>
          <w:b/>
          <w:bCs/>
          <w:szCs w:val="26"/>
          <w:rtl/>
        </w:rPr>
        <w:t xml:space="preserve"> </w:t>
      </w:r>
      <w:r w:rsidR="00A63896">
        <w:rPr>
          <w:rFonts w:hint="cs"/>
          <w:b/>
          <w:bCs/>
          <w:szCs w:val="26"/>
          <w:rtl/>
        </w:rPr>
        <w:t xml:space="preserve">     </w:t>
      </w:r>
      <w:r w:rsidR="00725EE0" w:rsidRPr="00725EE0">
        <w:rPr>
          <w:b/>
          <w:bCs/>
          <w:szCs w:val="26"/>
          <w:rtl/>
        </w:rPr>
        <w:t>בקש</w:t>
      </w:r>
      <w:r w:rsidR="0077759D">
        <w:rPr>
          <w:rFonts w:hint="cs"/>
          <w:b/>
          <w:bCs/>
          <w:szCs w:val="26"/>
          <w:rtl/>
        </w:rPr>
        <w:t>ות</w:t>
      </w:r>
      <w:r w:rsidR="00DB4B80">
        <w:rPr>
          <w:rFonts w:hint="cs"/>
          <w:b/>
          <w:bCs/>
          <w:szCs w:val="26"/>
          <w:rtl/>
        </w:rPr>
        <w:t xml:space="preserve"> </w:t>
      </w:r>
      <w:r w:rsidR="000A688F">
        <w:rPr>
          <w:rFonts w:hint="cs"/>
          <w:b/>
          <w:bCs/>
          <w:szCs w:val="26"/>
          <w:rtl/>
        </w:rPr>
        <w:t>מס</w:t>
      </w:r>
      <w:r w:rsidR="00893411">
        <w:rPr>
          <w:rFonts w:hint="cs"/>
          <w:b/>
          <w:bCs/>
          <w:szCs w:val="26"/>
          <w:rtl/>
        </w:rPr>
        <w:t>'</w:t>
      </w:r>
      <w:r w:rsidR="000A688F">
        <w:rPr>
          <w:rFonts w:hint="cs"/>
          <w:b/>
          <w:bCs/>
          <w:szCs w:val="26"/>
          <w:rtl/>
        </w:rPr>
        <w:t xml:space="preserve"> </w:t>
      </w:r>
      <w:r w:rsidR="004C256B">
        <w:rPr>
          <w:rFonts w:hint="cs"/>
          <w:b/>
          <w:bCs/>
          <w:szCs w:val="26"/>
          <w:rtl/>
        </w:rPr>
        <w:t>1/2020</w:t>
      </w:r>
    </w:p>
    <w:p w:rsidR="00725EE0" w:rsidRDefault="00EE6636" w:rsidP="00510CF6">
      <w:pPr>
        <w:ind w:right="-567" w:hanging="477"/>
        <w:jc w:val="center"/>
        <w:rPr>
          <w:b/>
          <w:bCs/>
          <w:szCs w:val="26"/>
          <w:rtl/>
        </w:rPr>
      </w:pPr>
      <w:r>
        <w:rPr>
          <w:rFonts w:hint="cs"/>
          <w:b/>
          <w:bCs/>
          <w:szCs w:val="26"/>
          <w:rtl/>
        </w:rPr>
        <w:t xml:space="preserve">            </w:t>
      </w:r>
      <w:r w:rsidR="00725EE0" w:rsidRPr="00725EE0">
        <w:rPr>
          <w:b/>
          <w:bCs/>
          <w:szCs w:val="26"/>
          <w:rtl/>
        </w:rPr>
        <w:t xml:space="preserve">בקשה לקבלת </w:t>
      </w:r>
      <w:r w:rsidR="00510CF6">
        <w:rPr>
          <w:rFonts w:hint="cs"/>
          <w:b/>
          <w:bCs/>
          <w:szCs w:val="26"/>
          <w:rtl/>
        </w:rPr>
        <w:t xml:space="preserve">מידע </w:t>
      </w:r>
      <w:r w:rsidR="0025232F">
        <w:rPr>
          <w:rFonts w:hint="cs"/>
          <w:b/>
          <w:bCs/>
          <w:szCs w:val="26"/>
          <w:rtl/>
        </w:rPr>
        <w:t>על מבנים שעשויים</w:t>
      </w:r>
      <w:r w:rsidR="00DF1AF1">
        <w:rPr>
          <w:rFonts w:hint="cs"/>
          <w:b/>
          <w:bCs/>
          <w:szCs w:val="26"/>
          <w:rtl/>
        </w:rPr>
        <w:t xml:space="preserve"> </w:t>
      </w:r>
      <w:r w:rsidR="004741AA">
        <w:rPr>
          <w:rFonts w:hint="cs"/>
          <w:b/>
          <w:bCs/>
          <w:szCs w:val="26"/>
          <w:rtl/>
        </w:rPr>
        <w:t>ל</w:t>
      </w:r>
      <w:r w:rsidR="00510CF6">
        <w:rPr>
          <w:rFonts w:hint="cs"/>
          <w:b/>
          <w:bCs/>
          <w:szCs w:val="26"/>
          <w:rtl/>
        </w:rPr>
        <w:t>התאים למשרדי ממשלה בירושלים</w:t>
      </w:r>
    </w:p>
    <w:p w:rsidR="000A688F" w:rsidRPr="00725EE0" w:rsidRDefault="000A688F" w:rsidP="002D45CF">
      <w:pPr>
        <w:ind w:right="-567" w:hanging="477"/>
        <w:jc w:val="center"/>
        <w:rPr>
          <w:b/>
          <w:bCs/>
          <w:szCs w:val="26"/>
          <w:rtl/>
        </w:rPr>
      </w:pPr>
    </w:p>
    <w:p w:rsidR="0077759D" w:rsidRDefault="0025232F" w:rsidP="001A173F">
      <w:pPr>
        <w:widowControl/>
        <w:spacing w:line="360" w:lineRule="auto"/>
        <w:ind w:right="-284"/>
      </w:pPr>
      <w:r>
        <w:rPr>
          <w:rFonts w:hint="cs"/>
          <w:rtl/>
        </w:rPr>
        <w:t xml:space="preserve">בקשה זו נועדה להרחיב את מאגר </w:t>
      </w:r>
      <w:r w:rsidR="00001E33">
        <w:rPr>
          <w:rFonts w:hint="cs"/>
          <w:rtl/>
        </w:rPr>
        <w:t xml:space="preserve">המידע </w:t>
      </w:r>
      <w:r>
        <w:rPr>
          <w:rFonts w:hint="cs"/>
          <w:rtl/>
        </w:rPr>
        <w:t>בנושא האמור שבידי מינהל הדיור הממשלתי, לצורך כך:</w:t>
      </w:r>
    </w:p>
    <w:p w:rsidR="00001E33" w:rsidRDefault="00B30426" w:rsidP="001A173F">
      <w:pPr>
        <w:widowControl/>
        <w:spacing w:line="360" w:lineRule="auto"/>
        <w:ind w:right="-284"/>
        <w:rPr>
          <w:rtl/>
        </w:rPr>
      </w:pPr>
      <w:r>
        <w:rPr>
          <w:rFonts w:hint="cs"/>
          <w:rtl/>
        </w:rPr>
        <w:t>מינהל הדיור המ</w:t>
      </w:r>
      <w:r w:rsidR="00DF1AF1">
        <w:rPr>
          <w:rFonts w:hint="cs"/>
          <w:rtl/>
        </w:rPr>
        <w:t xml:space="preserve">משלתי (להלן המזמין) מבקש לקבל </w:t>
      </w:r>
      <w:r w:rsidR="00510CF6">
        <w:rPr>
          <w:rFonts w:hint="cs"/>
          <w:rtl/>
        </w:rPr>
        <w:t>מידע</w:t>
      </w:r>
      <w:r w:rsidR="00DF1AF1">
        <w:rPr>
          <w:rFonts w:hint="cs"/>
          <w:rtl/>
        </w:rPr>
        <w:t xml:space="preserve"> על מבנים ש</w:t>
      </w:r>
      <w:r w:rsidR="0025232F">
        <w:rPr>
          <w:rFonts w:hint="cs"/>
          <w:rtl/>
        </w:rPr>
        <w:t>עשויים</w:t>
      </w:r>
      <w:r w:rsidR="00DF1AF1">
        <w:rPr>
          <w:rFonts w:hint="cs"/>
          <w:rtl/>
        </w:rPr>
        <w:t xml:space="preserve"> להתאים </w:t>
      </w:r>
      <w:r w:rsidR="00681AC7">
        <w:rPr>
          <w:rFonts w:hint="cs"/>
          <w:rtl/>
        </w:rPr>
        <w:t xml:space="preserve"> </w:t>
      </w:r>
      <w:r w:rsidR="00BD679A">
        <w:rPr>
          <w:rFonts w:hint="cs"/>
          <w:rtl/>
        </w:rPr>
        <w:t>ל</w:t>
      </w:r>
      <w:r w:rsidR="00510CF6">
        <w:rPr>
          <w:rFonts w:hint="cs"/>
          <w:rtl/>
        </w:rPr>
        <w:t>משרדי ממשלה בירושלים</w:t>
      </w:r>
      <w:r w:rsidR="00001E33">
        <w:rPr>
          <w:rFonts w:hint="cs"/>
          <w:rtl/>
        </w:rPr>
        <w:t>.</w:t>
      </w:r>
    </w:p>
    <w:p w:rsidR="00001E33" w:rsidRDefault="00001E33" w:rsidP="001A173F">
      <w:pPr>
        <w:widowControl/>
        <w:spacing w:line="360" w:lineRule="auto"/>
        <w:ind w:left="232" w:right="-284"/>
      </w:pPr>
      <w:r>
        <w:rPr>
          <w:rFonts w:hint="cs"/>
          <w:rtl/>
        </w:rPr>
        <w:t xml:space="preserve">1. </w:t>
      </w:r>
      <w:r w:rsidR="00510CF6" w:rsidRPr="00510CF6">
        <w:rPr>
          <w:rtl/>
        </w:rPr>
        <w:t>השטח ברוטו הינו בטווח מינימלי של 500 מ"ר</w:t>
      </w:r>
      <w:r w:rsidR="00785029">
        <w:rPr>
          <w:rFonts w:hint="cs"/>
          <w:rtl/>
        </w:rPr>
        <w:t>.</w:t>
      </w:r>
    </w:p>
    <w:p w:rsidR="00001E33" w:rsidRDefault="00001E33" w:rsidP="001A173F">
      <w:pPr>
        <w:widowControl/>
        <w:spacing w:line="360" w:lineRule="auto"/>
        <w:ind w:left="232" w:right="-284"/>
      </w:pPr>
      <w:r>
        <w:rPr>
          <w:rFonts w:hint="cs"/>
          <w:rtl/>
        </w:rPr>
        <w:t xml:space="preserve">2. </w:t>
      </w:r>
      <w:r w:rsidR="00FA2195">
        <w:rPr>
          <w:rFonts w:hint="cs"/>
          <w:rtl/>
        </w:rPr>
        <w:t xml:space="preserve">הדיור ימצא בתחום המוניציפלי של </w:t>
      </w:r>
      <w:r w:rsidR="00510CF6">
        <w:rPr>
          <w:rFonts w:hint="cs"/>
          <w:rtl/>
        </w:rPr>
        <w:t>ירושלים.</w:t>
      </w:r>
    </w:p>
    <w:p w:rsidR="00B30426" w:rsidRPr="00725EE0" w:rsidRDefault="00001E33" w:rsidP="00AF5D43">
      <w:pPr>
        <w:widowControl/>
        <w:spacing w:line="360" w:lineRule="auto"/>
        <w:ind w:left="232" w:right="-284"/>
      </w:pPr>
      <w:r>
        <w:rPr>
          <w:rFonts w:hint="cs"/>
          <w:rtl/>
        </w:rPr>
        <w:t xml:space="preserve">3. </w:t>
      </w:r>
      <w:r w:rsidR="00AF5D43">
        <w:rPr>
          <w:rFonts w:hint="cs"/>
          <w:rtl/>
        </w:rPr>
        <w:t xml:space="preserve">הדיור יכול להיות </w:t>
      </w:r>
      <w:r w:rsidR="00102DCA" w:rsidRPr="00102DCA">
        <w:rPr>
          <w:rFonts w:hint="cs"/>
          <w:rtl/>
        </w:rPr>
        <w:t>בכל שלב בנוי כלשהו</w:t>
      </w:r>
      <w:r w:rsidR="00102DCA" w:rsidRPr="00DF1AF1">
        <w:rPr>
          <w:rFonts w:hint="cs"/>
          <w:rtl/>
        </w:rPr>
        <w:t xml:space="preserve"> </w:t>
      </w:r>
      <w:r w:rsidR="00B30426" w:rsidRPr="00B30426">
        <w:rPr>
          <w:rtl/>
        </w:rPr>
        <w:t>(בנוי / בנוי</w:t>
      </w:r>
      <w:r w:rsidR="00F429AB">
        <w:rPr>
          <w:rtl/>
        </w:rPr>
        <w:t xml:space="preserve"> חלקית/ לא בנוי או בשלבי בנייה)</w:t>
      </w:r>
      <w:r w:rsidR="00102DCA">
        <w:rPr>
          <w:rFonts w:hint="cs"/>
          <w:rtl/>
        </w:rPr>
        <w:t xml:space="preserve"> </w:t>
      </w:r>
      <w:r w:rsidR="0025232F">
        <w:rPr>
          <w:rFonts w:hint="cs"/>
          <w:rtl/>
        </w:rPr>
        <w:t>.</w:t>
      </w:r>
    </w:p>
    <w:p w:rsidR="00725EE0" w:rsidRPr="00725EE0" w:rsidRDefault="00001E33" w:rsidP="001A173F">
      <w:pPr>
        <w:widowControl/>
        <w:spacing w:line="360" w:lineRule="auto"/>
        <w:ind w:left="232" w:right="-284"/>
      </w:pPr>
      <w:r>
        <w:rPr>
          <w:rFonts w:hint="cs"/>
          <w:rtl/>
        </w:rPr>
        <w:t xml:space="preserve">4. </w:t>
      </w:r>
      <w:r w:rsidR="00725EE0" w:rsidRPr="00725EE0">
        <w:rPr>
          <w:rtl/>
        </w:rPr>
        <w:t>הדיור יהיה עם נגישות טובה מבחינת תחבורה ציבורית, ו</w:t>
      </w:r>
      <w:r w:rsidR="00DF1AF1">
        <w:rPr>
          <w:rFonts w:hint="cs"/>
          <w:rtl/>
        </w:rPr>
        <w:t xml:space="preserve">נגיש </w:t>
      </w:r>
      <w:r w:rsidR="00725EE0" w:rsidRPr="00725EE0">
        <w:rPr>
          <w:rtl/>
        </w:rPr>
        <w:t>לאנשים עם מוגבלות.</w:t>
      </w:r>
    </w:p>
    <w:p w:rsidR="00001E33" w:rsidRPr="001A173F" w:rsidRDefault="00001E33" w:rsidP="001A173F">
      <w:pPr>
        <w:widowControl/>
        <w:spacing w:line="360" w:lineRule="auto"/>
        <w:ind w:right="-284"/>
      </w:pPr>
      <w:r>
        <w:rPr>
          <w:rFonts w:hint="cs"/>
          <w:rtl/>
        </w:rPr>
        <w:t>בהתאם לתקנה 14א</w:t>
      </w:r>
      <w:r w:rsidRPr="001A173F">
        <w:rPr>
          <w:rtl/>
        </w:rPr>
        <w:t>(ה) </w:t>
      </w:r>
      <w:r>
        <w:rPr>
          <w:rFonts w:hint="cs"/>
          <w:rtl/>
        </w:rPr>
        <w:t xml:space="preserve">לתקנות חובת המכרזים, התשנ"ג-1993, </w:t>
      </w:r>
      <w:r w:rsidRPr="001A173F">
        <w:rPr>
          <w:rtl/>
        </w:rPr>
        <w:t xml:space="preserve"> מענה לפנייה מוקדמת לקבלת מידע לא יהווה תנאי להשתתפות במכרז שייערך בעקבותיו, לא יקנה יתרון במכרז למי שנענה לפנייה רק בשל כך שנענה לפנייה, ולא יחייב את שיתופי במכרז או התקשרות עמו בכל דרך אחרת.</w:t>
      </w:r>
    </w:p>
    <w:p w:rsidR="00F02F71" w:rsidRDefault="003B39F3" w:rsidP="00325DF6">
      <w:pPr>
        <w:widowControl/>
        <w:spacing w:line="360" w:lineRule="auto"/>
        <w:ind w:right="-284"/>
      </w:pPr>
      <w:r>
        <w:rPr>
          <w:rFonts w:hint="cs"/>
          <w:rtl/>
        </w:rPr>
        <w:t xml:space="preserve">יש להגיש את </w:t>
      </w:r>
      <w:r w:rsidR="00001E33">
        <w:rPr>
          <w:rFonts w:hint="cs"/>
          <w:rtl/>
        </w:rPr>
        <w:t xml:space="preserve">המענים לאתר </w:t>
      </w:r>
      <w:r>
        <w:rPr>
          <w:rFonts w:hint="cs"/>
          <w:rtl/>
        </w:rPr>
        <w:t>הדיור הממשלתי בכתובת המופיעה</w:t>
      </w:r>
      <w:r w:rsidR="00EE1EA1">
        <w:rPr>
          <w:rFonts w:hint="cs"/>
          <w:rtl/>
        </w:rPr>
        <w:t xml:space="preserve"> מטה </w:t>
      </w:r>
      <w:r w:rsidR="005D1860">
        <w:rPr>
          <w:rFonts w:hint="cs"/>
          <w:rtl/>
        </w:rPr>
        <w:t>עד</w:t>
      </w:r>
      <w:r w:rsidR="00EE1EA1">
        <w:rPr>
          <w:rFonts w:hint="cs"/>
          <w:rtl/>
        </w:rPr>
        <w:t xml:space="preserve"> </w:t>
      </w:r>
      <w:r w:rsidR="005D1860">
        <w:rPr>
          <w:rFonts w:hint="cs"/>
          <w:rtl/>
        </w:rPr>
        <w:t xml:space="preserve">ליום </w:t>
      </w:r>
      <w:r w:rsidR="00325DF6">
        <w:rPr>
          <w:rFonts w:hint="cs"/>
          <w:rtl/>
        </w:rPr>
        <w:t>07</w:t>
      </w:r>
      <w:r w:rsidR="00532D48">
        <w:rPr>
          <w:rFonts w:hint="cs"/>
          <w:rtl/>
        </w:rPr>
        <w:t>.</w:t>
      </w:r>
      <w:r w:rsidR="00325DF6">
        <w:rPr>
          <w:rFonts w:hint="cs"/>
          <w:rtl/>
        </w:rPr>
        <w:t>4</w:t>
      </w:r>
      <w:r w:rsidR="00532D48">
        <w:rPr>
          <w:rFonts w:hint="cs"/>
          <w:rtl/>
        </w:rPr>
        <w:t>.2020.</w:t>
      </w:r>
    </w:p>
    <w:p w:rsidR="007540E9" w:rsidRDefault="007540E9" w:rsidP="001A173F">
      <w:pPr>
        <w:widowControl/>
        <w:spacing w:line="360" w:lineRule="auto"/>
        <w:ind w:left="232" w:right="-284"/>
      </w:pPr>
      <w:r>
        <w:rPr>
          <w:rFonts w:hint="cs"/>
          <w:rtl/>
        </w:rPr>
        <w:t xml:space="preserve">בעת הגשת ההצעה יש לציין בהערות כי המידע הוגש עבור בקשה מס' </w:t>
      </w:r>
      <w:r w:rsidR="00532D48">
        <w:rPr>
          <w:rFonts w:hint="cs"/>
          <w:rtl/>
        </w:rPr>
        <w:t>1/2020.</w:t>
      </w:r>
    </w:p>
    <w:p w:rsidR="003B39F3" w:rsidRPr="00725EE0" w:rsidRDefault="00F02F71" w:rsidP="001A173F">
      <w:pPr>
        <w:widowControl/>
        <w:spacing w:line="360" w:lineRule="auto"/>
        <w:ind w:left="232" w:right="-284"/>
      </w:pPr>
      <w:r>
        <w:rPr>
          <w:rFonts w:hint="cs"/>
          <w:rtl/>
        </w:rPr>
        <w:t>הכתובת להגשת הצעות</w:t>
      </w:r>
      <w:r w:rsidR="003B39F3">
        <w:rPr>
          <w:rFonts w:hint="cs"/>
          <w:rtl/>
        </w:rPr>
        <w:t>:</w:t>
      </w:r>
    </w:p>
    <w:p w:rsidR="003B39F3" w:rsidRDefault="004E4933" w:rsidP="003B39F3">
      <w:pPr>
        <w:widowControl/>
        <w:spacing w:line="360" w:lineRule="auto"/>
        <w:ind w:left="941" w:right="-180" w:firstLine="30"/>
        <w:rPr>
          <w:rtl/>
        </w:rPr>
      </w:pPr>
      <w:hyperlink r:id="rId8" w:history="1">
        <w:r w:rsidR="000D4DB4" w:rsidRPr="00B249DE">
          <w:rPr>
            <w:rStyle w:val="Hyperlink"/>
          </w:rPr>
          <w:t>https://survey.gov.il/he/DatabaseGovermentHousing</w:t>
        </w:r>
      </w:hyperlink>
      <w:r w:rsidR="000D4DB4">
        <w:rPr>
          <w:rFonts w:hint="cs"/>
          <w:rtl/>
        </w:rPr>
        <w:t xml:space="preserve"> </w:t>
      </w:r>
    </w:p>
    <w:p w:rsidR="00934B13" w:rsidRDefault="00934B13" w:rsidP="007F4457">
      <w:pPr>
        <w:widowControl/>
        <w:spacing w:line="360" w:lineRule="auto"/>
        <w:ind w:left="971" w:right="-180"/>
        <w:rPr>
          <w:rtl/>
        </w:rPr>
      </w:pPr>
    </w:p>
    <w:p w:rsidR="003B39F3" w:rsidRPr="003B39F3" w:rsidRDefault="003B39F3" w:rsidP="007F4457">
      <w:pPr>
        <w:widowControl/>
        <w:spacing w:line="360" w:lineRule="auto"/>
        <w:ind w:left="971" w:right="-180"/>
        <w:rPr>
          <w:rtl/>
        </w:rPr>
      </w:pPr>
    </w:p>
    <w:p w:rsidR="00725EE0" w:rsidRPr="00725EE0" w:rsidRDefault="00725EE0" w:rsidP="006F1437">
      <w:pPr>
        <w:ind w:left="3600"/>
        <w:jc w:val="both"/>
        <w:rPr>
          <w:b/>
          <w:bCs/>
        </w:rPr>
      </w:pPr>
      <w:r w:rsidRPr="00725EE0">
        <w:rPr>
          <w:rFonts w:hint="cs"/>
          <w:b/>
          <w:bCs/>
          <w:rtl/>
        </w:rPr>
        <w:t xml:space="preserve">מינהל </w:t>
      </w:r>
      <w:r w:rsidR="006F1437">
        <w:rPr>
          <w:rFonts w:hint="cs"/>
          <w:b/>
          <w:bCs/>
          <w:rtl/>
        </w:rPr>
        <w:t>ה</w:t>
      </w:r>
      <w:r w:rsidRPr="00725EE0">
        <w:rPr>
          <w:rFonts w:hint="cs"/>
          <w:b/>
          <w:bCs/>
          <w:rtl/>
        </w:rPr>
        <w:t xml:space="preserve">דיור </w:t>
      </w:r>
      <w:r w:rsidR="006F1437">
        <w:rPr>
          <w:rFonts w:hint="cs"/>
          <w:b/>
          <w:bCs/>
          <w:rtl/>
        </w:rPr>
        <w:t>ה</w:t>
      </w:r>
      <w:r w:rsidRPr="00725EE0">
        <w:rPr>
          <w:rFonts w:hint="cs"/>
          <w:b/>
          <w:bCs/>
          <w:rtl/>
        </w:rPr>
        <w:t>ממשלתי</w:t>
      </w:r>
    </w:p>
    <w:p w:rsidR="00725EE0" w:rsidRPr="00725EE0" w:rsidRDefault="00725EE0" w:rsidP="00725EE0">
      <w:pPr>
        <w:jc w:val="both"/>
        <w:rPr>
          <w:rtl/>
        </w:rPr>
      </w:pPr>
    </w:p>
    <w:p w:rsidR="00725EE0" w:rsidRPr="00725EE0" w:rsidRDefault="00725EE0" w:rsidP="00725EE0">
      <w:pPr>
        <w:rPr>
          <w:szCs w:val="26"/>
          <w:rtl/>
        </w:rPr>
      </w:pPr>
    </w:p>
    <w:p w:rsidR="00F975CB" w:rsidRPr="00725EE0" w:rsidRDefault="00F975CB" w:rsidP="00725EE0">
      <w:pPr>
        <w:rPr>
          <w:szCs w:val="26"/>
          <w:rtl/>
        </w:rPr>
      </w:pPr>
    </w:p>
    <w:sectPr w:rsidR="00F975CB" w:rsidRPr="00725EE0" w:rsidSect="00B30426">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933" w:rsidRDefault="004E4933">
      <w:r>
        <w:separator/>
      </w:r>
    </w:p>
  </w:endnote>
  <w:endnote w:type="continuationSeparator" w:id="0">
    <w:p w:rsidR="004E4933" w:rsidRDefault="004E49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933" w:rsidRDefault="004E4933">
      <w:r>
        <w:separator/>
      </w:r>
    </w:p>
  </w:footnote>
  <w:footnote w:type="continuationSeparator" w:id="0">
    <w:p w:rsidR="004E4933" w:rsidRDefault="004E49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426" w:rsidRDefault="00B30426" w:rsidP="00B30426">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B30426" w:rsidRDefault="00B30426">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426" w:rsidRDefault="00B30426" w:rsidP="00B30426">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2D45CF">
      <w:rPr>
        <w:rStyle w:val="aa"/>
        <w:noProof/>
        <w:rtl/>
      </w:rPr>
      <w:t>2</w:t>
    </w:r>
    <w:r>
      <w:rPr>
        <w:rStyle w:val="aa"/>
        <w:rtl/>
      </w:rPr>
      <w:fldChar w:fldCharType="end"/>
    </w:r>
  </w:p>
  <w:p w:rsidR="00B30426" w:rsidRDefault="00B30426">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0D4" w:rsidRPr="002200D4" w:rsidRDefault="00A63896" w:rsidP="002200D4">
    <w:pPr>
      <w:widowControl/>
      <w:jc w:val="center"/>
      <w:rPr>
        <w:rFonts w:ascii="Franklin Gothic Medium" w:eastAsia="Calibri" w:hAnsi="Franklin Gothic Medium" w:cs="David"/>
        <w:b/>
        <w:bCs/>
        <w:sz w:val="30"/>
        <w:szCs w:val="30"/>
        <w:rtl/>
      </w:rPr>
    </w:pPr>
    <w:r>
      <w:rPr>
        <w:rFonts w:hint="cs"/>
        <w:b/>
        <w:bCs/>
        <w:sz w:val="30"/>
        <w:szCs w:val="30"/>
        <w:rtl/>
      </w:rPr>
      <w:t xml:space="preserve">      </w:t>
    </w:r>
    <w:r w:rsidR="002200D4" w:rsidRPr="002200D4">
      <w:rPr>
        <w:rFonts w:hint="cs"/>
        <w:b/>
        <w:bCs/>
        <w:sz w:val="30"/>
        <w:szCs w:val="30"/>
        <w:rtl/>
      </w:rPr>
      <w:t>מדינת ישראל</w:t>
    </w:r>
  </w:p>
  <w:p w:rsidR="00B30426" w:rsidRPr="002200D4" w:rsidRDefault="00A63896" w:rsidP="002200D4">
    <w:pPr>
      <w:widowControl/>
      <w:jc w:val="center"/>
      <w:rPr>
        <w:b/>
        <w:bCs/>
        <w:sz w:val="30"/>
        <w:szCs w:val="30"/>
        <w:rtl/>
      </w:rPr>
    </w:pPr>
    <w:r>
      <w:rPr>
        <w:rFonts w:hint="cs"/>
        <w:b/>
        <w:bCs/>
        <w:sz w:val="30"/>
        <w:szCs w:val="30"/>
        <w:rtl/>
      </w:rPr>
      <w:t xml:space="preserve">   </w:t>
    </w:r>
    <w:r w:rsidR="002200D4" w:rsidRPr="002200D4">
      <w:rPr>
        <w:b/>
        <w:bCs/>
        <w:sz w:val="30"/>
        <w:szCs w:val="30"/>
        <w:rtl/>
      </w:rPr>
      <w:t xml:space="preserve"> </w:t>
    </w:r>
    <w:r w:rsidR="00B30426" w:rsidRPr="002200D4">
      <w:rPr>
        <w:b/>
        <w:bCs/>
        <w:sz w:val="30"/>
        <w:szCs w:val="30"/>
        <w:rtl/>
      </w:rPr>
      <w:t>משרד האוצר - החשב הכללי</w:t>
    </w:r>
  </w:p>
  <w:p w:rsidR="00B30426" w:rsidRPr="002200D4" w:rsidRDefault="002200D4" w:rsidP="002200D4">
    <w:pPr>
      <w:widowControl/>
      <w:jc w:val="center"/>
      <w:rPr>
        <w:b/>
        <w:bCs/>
        <w:sz w:val="30"/>
        <w:szCs w:val="30"/>
      </w:rPr>
    </w:pPr>
    <w:r>
      <w:rPr>
        <w:rFonts w:hint="cs"/>
        <w:b/>
        <w:bCs/>
        <w:sz w:val="30"/>
        <w:szCs w:val="30"/>
        <w:rtl/>
      </w:rPr>
      <w:t xml:space="preserve">           </w:t>
    </w:r>
    <w:r w:rsidR="00B30426" w:rsidRPr="002200D4">
      <w:rPr>
        <w:b/>
        <w:bCs/>
        <w:sz w:val="30"/>
        <w:szCs w:val="30"/>
        <w:rtl/>
      </w:rPr>
      <w:t>חטיבת נכסים רכש ולוגיסטיקה</w:t>
    </w:r>
    <w:r w:rsidRPr="002200D4">
      <w:rPr>
        <w:b/>
        <w:bCs/>
        <w:sz w:val="30"/>
        <w:szCs w:val="30"/>
        <w:rtl/>
      </w:rPr>
      <w:t xml:space="preserve">- </w:t>
    </w:r>
    <w:r w:rsidR="00B30426" w:rsidRPr="002200D4">
      <w:rPr>
        <w:b/>
        <w:bCs/>
        <w:sz w:val="30"/>
        <w:szCs w:val="30"/>
        <w:rtl/>
      </w:rPr>
      <w:t>מינהל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BF33A46"/>
    <w:multiLevelType w:val="hybridMultilevel"/>
    <w:tmpl w:val="EF2E4E2C"/>
    <w:lvl w:ilvl="0" w:tplc="58006918">
      <w:start w:val="1"/>
      <w:numFmt w:val="decimal"/>
      <w:lvlText w:val="%1."/>
      <w:lvlJc w:val="left"/>
      <w:pPr>
        <w:tabs>
          <w:tab w:val="num" w:pos="720"/>
        </w:tabs>
        <w:ind w:left="720" w:hanging="360"/>
      </w:pPr>
      <w:rPr>
        <w:rFonts w:cs="Times New Roman" w:hint="cs"/>
        <w:sz w:val="16"/>
        <w:szCs w:val="16"/>
      </w:rPr>
    </w:lvl>
    <w:lvl w:ilvl="1" w:tplc="CB6ED244">
      <w:start w:val="1"/>
      <w:numFmt w:val="hebrew1"/>
      <w:lvlText w:val="%2."/>
      <w:lvlJc w:val="left"/>
      <w:pPr>
        <w:tabs>
          <w:tab w:val="num" w:pos="1440"/>
        </w:tabs>
        <w:ind w:left="1440" w:hanging="360"/>
      </w:pPr>
      <w:rPr>
        <w:rFonts w:cs="Times New Roman" w:hint="default"/>
        <w:szCs w:val="24"/>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0"/>
  </w:num>
  <w:num w:numId="6">
    <w:abstractNumId w:val="5"/>
  </w:num>
  <w:num w:numId="7">
    <w:abstractNumId w:val="6"/>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1E33"/>
    <w:rsid w:val="00014182"/>
    <w:rsid w:val="000255E3"/>
    <w:rsid w:val="0003239E"/>
    <w:rsid w:val="00041D21"/>
    <w:rsid w:val="0004547B"/>
    <w:rsid w:val="00045F75"/>
    <w:rsid w:val="00047C97"/>
    <w:rsid w:val="0005084F"/>
    <w:rsid w:val="000520B7"/>
    <w:rsid w:val="000568CE"/>
    <w:rsid w:val="0006117D"/>
    <w:rsid w:val="00066383"/>
    <w:rsid w:val="0008263E"/>
    <w:rsid w:val="000919E1"/>
    <w:rsid w:val="00093B9D"/>
    <w:rsid w:val="000A688F"/>
    <w:rsid w:val="000C04AE"/>
    <w:rsid w:val="000D4DB4"/>
    <w:rsid w:val="000E6098"/>
    <w:rsid w:val="000E632C"/>
    <w:rsid w:val="00102DCA"/>
    <w:rsid w:val="0010326C"/>
    <w:rsid w:val="00133F8B"/>
    <w:rsid w:val="001611C6"/>
    <w:rsid w:val="00164B30"/>
    <w:rsid w:val="0018292D"/>
    <w:rsid w:val="001A173F"/>
    <w:rsid w:val="001A7AA9"/>
    <w:rsid w:val="001A7C42"/>
    <w:rsid w:val="001C4F6D"/>
    <w:rsid w:val="001D2B8C"/>
    <w:rsid w:val="001D55DD"/>
    <w:rsid w:val="001E548A"/>
    <w:rsid w:val="001E64CD"/>
    <w:rsid w:val="001F130C"/>
    <w:rsid w:val="001F3F2F"/>
    <w:rsid w:val="00210746"/>
    <w:rsid w:val="002200D4"/>
    <w:rsid w:val="00222EC8"/>
    <w:rsid w:val="00232F3D"/>
    <w:rsid w:val="0025232F"/>
    <w:rsid w:val="00275887"/>
    <w:rsid w:val="002A54A3"/>
    <w:rsid w:val="002A7FEA"/>
    <w:rsid w:val="002D45CF"/>
    <w:rsid w:val="002D7789"/>
    <w:rsid w:val="002E38F4"/>
    <w:rsid w:val="002F197C"/>
    <w:rsid w:val="00316648"/>
    <w:rsid w:val="00325DF6"/>
    <w:rsid w:val="00325E01"/>
    <w:rsid w:val="00337555"/>
    <w:rsid w:val="00361114"/>
    <w:rsid w:val="003840FE"/>
    <w:rsid w:val="00393C6A"/>
    <w:rsid w:val="003A1D7A"/>
    <w:rsid w:val="003B39F3"/>
    <w:rsid w:val="003C3A5C"/>
    <w:rsid w:val="003E6965"/>
    <w:rsid w:val="003F1396"/>
    <w:rsid w:val="0040055E"/>
    <w:rsid w:val="00423D6A"/>
    <w:rsid w:val="00426E0E"/>
    <w:rsid w:val="004323EF"/>
    <w:rsid w:val="004410DE"/>
    <w:rsid w:val="0044663B"/>
    <w:rsid w:val="00451C70"/>
    <w:rsid w:val="00451F2E"/>
    <w:rsid w:val="004523EB"/>
    <w:rsid w:val="00452D7A"/>
    <w:rsid w:val="004741AA"/>
    <w:rsid w:val="004751B1"/>
    <w:rsid w:val="00476C77"/>
    <w:rsid w:val="00484860"/>
    <w:rsid w:val="00487EBB"/>
    <w:rsid w:val="0049178E"/>
    <w:rsid w:val="004C127D"/>
    <w:rsid w:val="004C256B"/>
    <w:rsid w:val="004C5538"/>
    <w:rsid w:val="004D0532"/>
    <w:rsid w:val="004D65A1"/>
    <w:rsid w:val="004E479D"/>
    <w:rsid w:val="004E4933"/>
    <w:rsid w:val="004F3773"/>
    <w:rsid w:val="00502022"/>
    <w:rsid w:val="005028F9"/>
    <w:rsid w:val="00505D36"/>
    <w:rsid w:val="00510CF6"/>
    <w:rsid w:val="00515321"/>
    <w:rsid w:val="00515E5C"/>
    <w:rsid w:val="00532D48"/>
    <w:rsid w:val="00534452"/>
    <w:rsid w:val="005371D8"/>
    <w:rsid w:val="00556BE2"/>
    <w:rsid w:val="0056164C"/>
    <w:rsid w:val="005D1860"/>
    <w:rsid w:val="005D42E4"/>
    <w:rsid w:val="005D5A02"/>
    <w:rsid w:val="00600BFA"/>
    <w:rsid w:val="00600F1F"/>
    <w:rsid w:val="00602DAD"/>
    <w:rsid w:val="006309B0"/>
    <w:rsid w:val="006623B4"/>
    <w:rsid w:val="0066664E"/>
    <w:rsid w:val="0067563A"/>
    <w:rsid w:val="00681AC7"/>
    <w:rsid w:val="00692C69"/>
    <w:rsid w:val="006952CA"/>
    <w:rsid w:val="006A13C9"/>
    <w:rsid w:val="006A2503"/>
    <w:rsid w:val="006A5446"/>
    <w:rsid w:val="006B352E"/>
    <w:rsid w:val="006C48D9"/>
    <w:rsid w:val="006C55AF"/>
    <w:rsid w:val="006C7915"/>
    <w:rsid w:val="006D0744"/>
    <w:rsid w:val="006D686D"/>
    <w:rsid w:val="006E5942"/>
    <w:rsid w:val="006F1437"/>
    <w:rsid w:val="00700092"/>
    <w:rsid w:val="00706164"/>
    <w:rsid w:val="00725EE0"/>
    <w:rsid w:val="00727007"/>
    <w:rsid w:val="00735D55"/>
    <w:rsid w:val="0073737A"/>
    <w:rsid w:val="00743847"/>
    <w:rsid w:val="00744BE8"/>
    <w:rsid w:val="00751B50"/>
    <w:rsid w:val="007540E9"/>
    <w:rsid w:val="00757313"/>
    <w:rsid w:val="00757879"/>
    <w:rsid w:val="007611DA"/>
    <w:rsid w:val="00775FC3"/>
    <w:rsid w:val="0077759D"/>
    <w:rsid w:val="0078125A"/>
    <w:rsid w:val="00785029"/>
    <w:rsid w:val="00793E5C"/>
    <w:rsid w:val="007A373A"/>
    <w:rsid w:val="007C224E"/>
    <w:rsid w:val="007D4118"/>
    <w:rsid w:val="007D5D47"/>
    <w:rsid w:val="007E2692"/>
    <w:rsid w:val="007F4457"/>
    <w:rsid w:val="0080160A"/>
    <w:rsid w:val="0082739B"/>
    <w:rsid w:val="00840B47"/>
    <w:rsid w:val="00864DB3"/>
    <w:rsid w:val="00867AE5"/>
    <w:rsid w:val="00870D8A"/>
    <w:rsid w:val="00893411"/>
    <w:rsid w:val="00896A70"/>
    <w:rsid w:val="008B39D7"/>
    <w:rsid w:val="008E77BE"/>
    <w:rsid w:val="00910BC9"/>
    <w:rsid w:val="009139B7"/>
    <w:rsid w:val="00915C9A"/>
    <w:rsid w:val="00934B13"/>
    <w:rsid w:val="00935E81"/>
    <w:rsid w:val="0093655C"/>
    <w:rsid w:val="00941F90"/>
    <w:rsid w:val="009768C9"/>
    <w:rsid w:val="00986444"/>
    <w:rsid w:val="00990A24"/>
    <w:rsid w:val="009B64FE"/>
    <w:rsid w:val="009E52B5"/>
    <w:rsid w:val="009F7F7A"/>
    <w:rsid w:val="00A0460B"/>
    <w:rsid w:val="00A15876"/>
    <w:rsid w:val="00A15D5D"/>
    <w:rsid w:val="00A2783A"/>
    <w:rsid w:val="00A30642"/>
    <w:rsid w:val="00A30921"/>
    <w:rsid w:val="00A5751E"/>
    <w:rsid w:val="00A63896"/>
    <w:rsid w:val="00A67A4F"/>
    <w:rsid w:val="00A7396A"/>
    <w:rsid w:val="00A73972"/>
    <w:rsid w:val="00A84333"/>
    <w:rsid w:val="00A84658"/>
    <w:rsid w:val="00AA1F6F"/>
    <w:rsid w:val="00AA4752"/>
    <w:rsid w:val="00AC0823"/>
    <w:rsid w:val="00AD0167"/>
    <w:rsid w:val="00AE1798"/>
    <w:rsid w:val="00AE33BC"/>
    <w:rsid w:val="00AF1C47"/>
    <w:rsid w:val="00AF5D43"/>
    <w:rsid w:val="00B02400"/>
    <w:rsid w:val="00B03E2B"/>
    <w:rsid w:val="00B041F7"/>
    <w:rsid w:val="00B30426"/>
    <w:rsid w:val="00B311D4"/>
    <w:rsid w:val="00B429D7"/>
    <w:rsid w:val="00B462C8"/>
    <w:rsid w:val="00B60EE6"/>
    <w:rsid w:val="00B67385"/>
    <w:rsid w:val="00B93390"/>
    <w:rsid w:val="00B93A25"/>
    <w:rsid w:val="00BA0257"/>
    <w:rsid w:val="00BB1A91"/>
    <w:rsid w:val="00BB393A"/>
    <w:rsid w:val="00BD679A"/>
    <w:rsid w:val="00BD67E7"/>
    <w:rsid w:val="00BE5770"/>
    <w:rsid w:val="00BF2947"/>
    <w:rsid w:val="00C01906"/>
    <w:rsid w:val="00C171DC"/>
    <w:rsid w:val="00C27AC8"/>
    <w:rsid w:val="00C34195"/>
    <w:rsid w:val="00C37F33"/>
    <w:rsid w:val="00C65533"/>
    <w:rsid w:val="00C6670B"/>
    <w:rsid w:val="00C84ABA"/>
    <w:rsid w:val="00CA61AF"/>
    <w:rsid w:val="00CB40A4"/>
    <w:rsid w:val="00CC356E"/>
    <w:rsid w:val="00CC62E1"/>
    <w:rsid w:val="00CD1F53"/>
    <w:rsid w:val="00CD6DB8"/>
    <w:rsid w:val="00CE0517"/>
    <w:rsid w:val="00CF44BB"/>
    <w:rsid w:val="00D33979"/>
    <w:rsid w:val="00D66453"/>
    <w:rsid w:val="00D731DA"/>
    <w:rsid w:val="00D77CAD"/>
    <w:rsid w:val="00D969C1"/>
    <w:rsid w:val="00DB4B80"/>
    <w:rsid w:val="00DC2BFB"/>
    <w:rsid w:val="00DD5320"/>
    <w:rsid w:val="00DE069A"/>
    <w:rsid w:val="00DE7CC8"/>
    <w:rsid w:val="00DF1AF1"/>
    <w:rsid w:val="00DF73FF"/>
    <w:rsid w:val="00E1731F"/>
    <w:rsid w:val="00E36963"/>
    <w:rsid w:val="00E41B31"/>
    <w:rsid w:val="00E56588"/>
    <w:rsid w:val="00E6428E"/>
    <w:rsid w:val="00E6611B"/>
    <w:rsid w:val="00E95EEF"/>
    <w:rsid w:val="00EA488A"/>
    <w:rsid w:val="00EA6729"/>
    <w:rsid w:val="00EC303E"/>
    <w:rsid w:val="00EE1EA1"/>
    <w:rsid w:val="00EE6636"/>
    <w:rsid w:val="00EE6EB5"/>
    <w:rsid w:val="00EF71D7"/>
    <w:rsid w:val="00F00D41"/>
    <w:rsid w:val="00F02F71"/>
    <w:rsid w:val="00F0592A"/>
    <w:rsid w:val="00F22720"/>
    <w:rsid w:val="00F25ABF"/>
    <w:rsid w:val="00F429AB"/>
    <w:rsid w:val="00F4321A"/>
    <w:rsid w:val="00F509E4"/>
    <w:rsid w:val="00F54F78"/>
    <w:rsid w:val="00F706D6"/>
    <w:rsid w:val="00F74EF7"/>
    <w:rsid w:val="00F80DA7"/>
    <w:rsid w:val="00F93FCD"/>
    <w:rsid w:val="00F975CB"/>
    <w:rsid w:val="00FA2195"/>
    <w:rsid w:val="00FA3B3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CDCF4CE-EDE5-46A6-8449-248347FAD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725EE0"/>
    <w:pPr>
      <w:tabs>
        <w:tab w:val="center" w:pos="4153"/>
        <w:tab w:val="right" w:pos="8306"/>
      </w:tabs>
    </w:pPr>
  </w:style>
  <w:style w:type="character" w:customStyle="1" w:styleId="ac">
    <w:name w:val="כותרת תחתונה תו"/>
    <w:basedOn w:val="a0"/>
    <w:link w:val="ab"/>
    <w:uiPriority w:val="99"/>
    <w:rsid w:val="00725EE0"/>
    <w:rPr>
      <w:rFonts w:ascii="Times New Roman" w:eastAsia="Times New Roman" w:hAnsi="Times New Roman" w:cs="FrankRuehl"/>
      <w:sz w:val="26"/>
      <w:szCs w:val="24"/>
    </w:rPr>
  </w:style>
  <w:style w:type="paragraph" w:styleId="ad">
    <w:name w:val="Balloon Text"/>
    <w:basedOn w:val="a"/>
    <w:link w:val="ae"/>
    <w:uiPriority w:val="99"/>
    <w:semiHidden/>
    <w:unhideWhenUsed/>
    <w:rsid w:val="00896A70"/>
    <w:rPr>
      <w:rFonts w:ascii="Tahoma" w:hAnsi="Tahoma" w:cs="Tahoma"/>
      <w:sz w:val="16"/>
      <w:szCs w:val="16"/>
    </w:rPr>
  </w:style>
  <w:style w:type="character" w:customStyle="1" w:styleId="ae">
    <w:name w:val="טקסט בלונים תו"/>
    <w:basedOn w:val="a0"/>
    <w:link w:val="ad"/>
    <w:uiPriority w:val="99"/>
    <w:semiHidden/>
    <w:rsid w:val="00896A70"/>
    <w:rPr>
      <w:rFonts w:ascii="Tahoma" w:eastAsia="Times New Roman" w:hAnsi="Tahoma" w:cs="Tahoma"/>
      <w:sz w:val="16"/>
      <w:szCs w:val="16"/>
    </w:rPr>
  </w:style>
  <w:style w:type="table" w:styleId="af">
    <w:name w:val="Table Grid"/>
    <w:basedOn w:val="a1"/>
    <w:uiPriority w:val="59"/>
    <w:rsid w:val="000A688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2D45CF"/>
    <w:rPr>
      <w:color w:val="0563C1"/>
      <w:u w:val="single"/>
    </w:rPr>
  </w:style>
  <w:style w:type="character" w:styleId="af0">
    <w:name w:val="annotation reference"/>
    <w:basedOn w:val="a0"/>
    <w:uiPriority w:val="99"/>
    <w:semiHidden/>
    <w:unhideWhenUsed/>
    <w:rsid w:val="002D45CF"/>
    <w:rPr>
      <w:sz w:val="16"/>
      <w:szCs w:val="16"/>
    </w:rPr>
  </w:style>
  <w:style w:type="paragraph" w:styleId="af1">
    <w:name w:val="annotation text"/>
    <w:basedOn w:val="a"/>
    <w:link w:val="af2"/>
    <w:uiPriority w:val="99"/>
    <w:semiHidden/>
    <w:unhideWhenUsed/>
    <w:rsid w:val="002D45CF"/>
    <w:rPr>
      <w:sz w:val="20"/>
      <w:szCs w:val="20"/>
    </w:rPr>
  </w:style>
  <w:style w:type="character" w:customStyle="1" w:styleId="af2">
    <w:name w:val="טקסט הערה תו"/>
    <w:basedOn w:val="a0"/>
    <w:link w:val="af1"/>
    <w:uiPriority w:val="99"/>
    <w:semiHidden/>
    <w:rsid w:val="002D45CF"/>
    <w:rPr>
      <w:rFonts w:ascii="Times New Roman" w:eastAsia="Times New Roman" w:hAnsi="Times New Roman" w:cs="FrankRuehl"/>
      <w:sz w:val="20"/>
      <w:szCs w:val="20"/>
    </w:rPr>
  </w:style>
  <w:style w:type="paragraph" w:styleId="af3">
    <w:name w:val="annotation subject"/>
    <w:basedOn w:val="af1"/>
    <w:next w:val="af1"/>
    <w:link w:val="af4"/>
    <w:uiPriority w:val="99"/>
    <w:semiHidden/>
    <w:unhideWhenUsed/>
    <w:rsid w:val="002D45CF"/>
    <w:rPr>
      <w:b/>
      <w:bCs/>
    </w:rPr>
  </w:style>
  <w:style w:type="character" w:customStyle="1" w:styleId="af4">
    <w:name w:val="נושא הערה תו"/>
    <w:basedOn w:val="af2"/>
    <w:link w:val="af3"/>
    <w:uiPriority w:val="99"/>
    <w:semiHidden/>
    <w:rsid w:val="002D45CF"/>
    <w:rPr>
      <w:rFonts w:ascii="Times New Roman" w:eastAsia="Times New Roman" w:hAnsi="Times New Roman" w:cs="FrankRuehl"/>
      <w:b/>
      <w:bCs/>
      <w:sz w:val="20"/>
      <w:szCs w:val="20"/>
    </w:rPr>
  </w:style>
  <w:style w:type="character" w:styleId="FollowedHyperlink">
    <w:name w:val="FollowedHyperlink"/>
    <w:basedOn w:val="a0"/>
    <w:uiPriority w:val="99"/>
    <w:semiHidden/>
    <w:unhideWhenUsed/>
    <w:rsid w:val="000D4DB4"/>
    <w:rPr>
      <w:color w:val="800080" w:themeColor="followedHyperlink"/>
      <w:u w:val="single"/>
    </w:rPr>
  </w:style>
  <w:style w:type="paragraph" w:customStyle="1" w:styleId="p00">
    <w:name w:val="p00"/>
    <w:basedOn w:val="a"/>
    <w:rsid w:val="00001E33"/>
    <w:pPr>
      <w:widowControl/>
      <w:bidi w:val="0"/>
      <w:spacing w:before="100" w:beforeAutospacing="1" w:after="100" w:afterAutospacing="1"/>
    </w:pPr>
    <w:rPr>
      <w:rFonts w:cs="Times New Roman"/>
      <w:sz w:val="24"/>
    </w:rPr>
  </w:style>
  <w:style w:type="character" w:customStyle="1" w:styleId="default">
    <w:name w:val="default"/>
    <w:basedOn w:val="a0"/>
    <w:rsid w:val="00001E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870106">
      <w:bodyDiv w:val="1"/>
      <w:marLeft w:val="0"/>
      <w:marRight w:val="0"/>
      <w:marTop w:val="0"/>
      <w:marBottom w:val="0"/>
      <w:divBdr>
        <w:top w:val="none" w:sz="0" w:space="0" w:color="auto"/>
        <w:left w:val="none" w:sz="0" w:space="0" w:color="auto"/>
        <w:bottom w:val="none" w:sz="0" w:space="0" w:color="auto"/>
        <w:right w:val="none" w:sz="0" w:space="0" w:color="auto"/>
      </w:divBdr>
    </w:div>
    <w:div w:id="1122653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vey.gov.il/he/DatabaseGovermentHous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6CC3E6-2E41-45D6-8A32-D58DBA458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180</Words>
  <Characters>901</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אורי לאני</cp:lastModifiedBy>
  <cp:revision>2</cp:revision>
  <cp:lastPrinted>2020-02-26T11:55:00Z</cp:lastPrinted>
  <dcterms:created xsi:type="dcterms:W3CDTF">2020-03-09T16:43:00Z</dcterms:created>
  <dcterms:modified xsi:type="dcterms:W3CDTF">2020-03-09T16:43:00Z</dcterms:modified>
</cp:coreProperties>
</file>